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jub2rce018t" w:id="0"/>
      <w:bookmarkEnd w:id="0"/>
      <w:r w:rsidDel="00000000" w:rsidR="00000000" w:rsidRPr="00000000">
        <w:rPr>
          <w:rtl w:val="0"/>
        </w:rPr>
        <w:t xml:space="preserve">0. Общий документ для всех игротехников (ГМа в том числе)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3kdmqmam67uq" w:id="1"/>
      <w:bookmarkEnd w:id="1"/>
      <w:r w:rsidDel="00000000" w:rsidR="00000000" w:rsidRPr="00000000">
        <w:rPr>
          <w:rtl w:val="0"/>
        </w:rPr>
        <w:t xml:space="preserve">Общая информация для всех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Вы все — единственные взрослые в приюте.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Вы все — всегда физически присутствуете в пространстве игры, вы не абстрактные «призраки», а реальные директор, воспитатель и родители.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Ваша задача — создать игру детям, однако постарайтесь получить от этого удовольствие и сами. Вы — играющие игротехники, то есть не действуйте строго по скрипту, а играйте, импровизируйте, живите в ситуациях и ролях, в которых оказались. Тогда понравится и вам, и игрокам.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Создавайте диалоги между собой — общайтесь, особенно если вокруг дети, о чем-то договаривайтесь, спорьте. Это придаст миру живости.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При этом не будьте слишком вовлеченными в детские дела. Не вламывайтесь постоянно в комнаты, не врывайтесь в диалоги — дайте им больше взаимодействовать друг с другом, чем с вами. В идеале у детей должно создаться ощущение, что никому кроме себя они тут не нужны, а вы все делаете не ради них, а ради каких-то своих целей. А вот когда дети обращаются к вам — тут уже действуйте на полную катушку в рамках своих ролей, скриптов и желания.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Если вы видите, что какой-то ребенок долго один (точнее, двое) — подойдите к нему и постарайтесь повзаимодействовать. Попробуйте затащить его в конкурс, о чем-то расспросите, или спросите других детей «а чего это они с ним не играют» — то есть вовлекайте выпавших игроков в игру. Но не передавливайте — возможно, они просто отдыхают или у них активный внутренний диалог.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Озвучивайте свои действия, планы, важную для игроков информацию. ("Семенов, ты что здесь стоишь? Через пять минут начало дискотеки, здесь никого не будет, пойдем туда!")</w:t>
      </w:r>
    </w:p>
    <w:p w:rsidR="00000000" w:rsidDel="00000000" w:rsidP="00000000" w:rsidRDefault="00000000" w:rsidRPr="00000000" w14:paraId="0000000A">
      <w:pPr>
        <w:pStyle w:val="Heading2"/>
        <w:rPr/>
      </w:pPr>
      <w:bookmarkStart w:colFirst="0" w:colLast="0" w:name="_p699hx78098e" w:id="2"/>
      <w:bookmarkEnd w:id="2"/>
      <w:r w:rsidDel="00000000" w:rsidR="00000000" w:rsidRPr="00000000">
        <w:rPr>
          <w:rtl w:val="0"/>
        </w:rPr>
        <w:t xml:space="preserve">Отношение к Конкурсу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Руководствуйтесь своим скриптом и ощущениями. Но в целом вы считаете конкурс чем-то довольно важным, и вам должно казаться странным, что дети шатаются по коридорам и комнатам вместо того, чтобы репетировать номера. Подгоняйте их, но не насильно, а чтобы создавалось ощущение «навязчивых взрослых, которые мешают делать реально важные дела».</w:t>
      </w:r>
    </w:p>
    <w:p w:rsidR="00000000" w:rsidDel="00000000" w:rsidP="00000000" w:rsidRDefault="00000000" w:rsidRPr="00000000" w14:paraId="0000000C">
      <w:pPr>
        <w:pStyle w:val="Heading2"/>
        <w:rPr/>
      </w:pPr>
      <w:bookmarkStart w:colFirst="0" w:colLast="0" w:name="_uxx52poifd63" w:id="3"/>
      <w:bookmarkEnd w:id="3"/>
      <w:r w:rsidDel="00000000" w:rsidR="00000000" w:rsidRPr="00000000">
        <w:rPr>
          <w:rtl w:val="0"/>
        </w:rPr>
        <w:t xml:space="preserve">Отношение к Посвящению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Общая задача игротехников в плане Посвящения — создавать динамику: </w:t>
      </w:r>
      <w:r w:rsidDel="00000000" w:rsidR="00000000" w:rsidRPr="00000000">
        <w:rPr>
          <w:i w:val="1"/>
          <w:rtl w:val="0"/>
        </w:rPr>
        <w:t xml:space="preserve">затруднять </w:t>
      </w:r>
      <w:r w:rsidDel="00000000" w:rsidR="00000000" w:rsidRPr="00000000">
        <w:rPr>
          <w:rtl w:val="0"/>
        </w:rPr>
        <w:t xml:space="preserve">проникновение игроков в Комнату, однако не делать его невозможным.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Общая установка: в Комнату должно быть сложнее проникнуть в первой половине игры (до дискотеки), и проще — во второй половине (во время).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Как вы можете мешать игрокам?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Включать свет.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Отгонять их от комнаты ("Чего столпились?")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Срочно вызывать участвующих в Посвящении персонажей на разговор или выдавать им поручения (вымыть пол и т.п.)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Резко начинать расспрашивать их про их дела и заслуги.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Не стремитесь грубо вторгаться в таинство, стремитесь создавать напряжение на периферии. Если игроки прячутся, чтобы после вашего ухода продолжить — "не замечайте" их. (Можно выволочь за ухо одного, а остальные пусть остаются незамеченными).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Давайте тем персонажам, чья задача — заболтать и задержать взрослых, возможность это сделать, но периодически все равно "прорывайтесь".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В общем, играйте с ними в прятки-поддавки, но не слишком уж поддавайтесь.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Создавайте возможность внешних и внутренних конфликтов. Например, возьмите с одного из персонажей СЛОВО, что он будет стоять у дверей Комнаты и никого не пускать — а сами уйдите на некоторое время.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Если кто-то из персонажей пробрался в Комнату и спрятался там, включите свет, пошумите, а потом скажите что-то типа: "Ладно, кажется, спугнули мы их. Слава Богу — знаете, я ведь и сам подозреваю, что комната нехорошая — нечего здесь детям делать. Закроем ее!" — погасите свет и уходите.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Важные формализованные моменты: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Вещи, которые принадлежат усыновителям, должны представлять собой яркие атрибуты, которые усыновители носят на виду.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В самом начале игры (после предоставления усыновителей воспитанникам) директор должен провозгласить, что сейчас он проводит гостей детдома в их комнату, где те смогут, если захотят, оставить вещи.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Далее директор должен напомнить об этом еще пару раз — чтобы слышали дети.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Усыновители должны оставлять вещи в Комнате не все сразу в начале игры, а по одной, по ходу игры. ("Ох, что-то мне жарко, пойду платок в тумбочке оставлю").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Самое позднее к середине дискотеки </w:t>
      </w:r>
      <w:r w:rsidDel="00000000" w:rsidR="00000000" w:rsidRPr="00000000">
        <w:rPr>
          <w:b w:val="1"/>
          <w:rtl w:val="0"/>
        </w:rPr>
        <w:t xml:space="preserve">все</w:t>
      </w:r>
      <w:r w:rsidDel="00000000" w:rsidR="00000000" w:rsidRPr="00000000">
        <w:rPr>
          <w:rtl w:val="0"/>
        </w:rPr>
        <w:t xml:space="preserve"> вещи должны оказаться в Комнате, а взрослые должны перестать активно мешать детям туда проникнуть.</w:t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  <w:t xml:space="preserve">Если хотите (и если позволяет количество игротехников), в самом начале игры (один раз!) можете разыграть сценку "воспитатель или усыновитель уснул в Комнате”. Кто-то из игротехников ложится на кровать и с головой накрывается покрывалом. Когда в комнату в первый раз пробираются игроки — с воплем вскакивает.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