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w42mfwc3qvda" w:id="0"/>
      <w:bookmarkEnd w:id="0"/>
      <w:r w:rsidDel="00000000" w:rsidR="00000000" w:rsidRPr="00000000">
        <w:rPr>
          <w:rtl w:val="0"/>
        </w:rPr>
        <w:t xml:space="preserve">Структура игры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/>
        <w:drawing>
          <wp:inline distB="114300" distT="114300" distL="114300" distR="114300">
            <wp:extent cx="4876800" cy="4876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4876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rPr/>
      </w:pPr>
      <w:bookmarkStart w:colFirst="0" w:colLast="0" w:name="_p9uedjgl795x" w:id="1"/>
      <w:bookmarkEnd w:id="1"/>
      <w:r w:rsidDel="00000000" w:rsidR="00000000" w:rsidRPr="00000000">
        <w:rPr>
          <w:rtl w:val="0"/>
        </w:rPr>
        <w:t xml:space="preserve">Общая канва игры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Дети живут в детском доме — кто-то давно, кто-то недавно. Они разного возраста, принадлежат к разным классам и разным группам.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Игра начинается с того, что в детдом приходят родители — выбрать себе ребенка для усыновления. Это совпадает с выдачей приюту гранта. Чтобы оправдать грант, в приюте устраивают конкурс самодеятельности — каждый класс готовит короткий номер, а родители на это смотрят. После отчетного концерта начинается дискотека.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Параллельно с конкурсом и дискотекой происходит важное событие не для руководства, а для детей — младшие проходят Посвящение. Для этого они под руководством старших проникают в таинственную «вожатскую» и что-то оттуда тырят.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После окончания дискотеки «детство» заканчивается. Дети выбирают себе пару, становятся родителями и выбирают ребенка. Детьми становятся те, кто играл родителей/воспитателей.</w:t>
      </w:r>
    </w:p>
    <w:p w:rsidR="00000000" w:rsidDel="00000000" w:rsidP="00000000" w:rsidRDefault="00000000" w:rsidRPr="00000000" w14:paraId="00000008">
      <w:pPr>
        <w:pStyle w:val="Heading2"/>
        <w:rPr/>
      </w:pPr>
      <w:bookmarkStart w:colFirst="0" w:colLast="0" w:name="_ps546kdy3f9a" w:id="2"/>
      <w:bookmarkEnd w:id="2"/>
      <w:r w:rsidDel="00000000" w:rsidR="00000000" w:rsidRPr="00000000">
        <w:rPr>
          <w:rtl w:val="0"/>
        </w:rPr>
        <w:t xml:space="preserve">Игроки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Все персонажи этой игры — воспитанники детского дома «Дружные ребята». Других ролей для игроков не предусмотрено.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Каждого ПЕРСОНАЖА играют два ИГРОКА. Пара нераздельна, всегда ходит вместе, по определенным правилам меняя активного игрока, который взаимодействует с миром. ИГРОКИ представляют две половинки ПЕРСОНАЖА: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условный «родитель» — предусмотрительный, более осторожный, думающий о последствиях и о том, что подумают люди.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условный «ребенок» — легкомысленный, стремящийся попробовать от жизни все, восстающий против запретов.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Когда мы говорим в документах ПЕРСОНАЖ, мы имеем в виду пару в целом. Когда ИГРОК — именно игрока.</w:t>
      </w:r>
    </w:p>
    <w:p w:rsidR="00000000" w:rsidDel="00000000" w:rsidP="00000000" w:rsidRDefault="00000000" w:rsidRPr="00000000" w14:paraId="0000000E">
      <w:pPr>
        <w:pStyle w:val="Heading2"/>
        <w:rPr/>
      </w:pPr>
      <w:bookmarkStart w:colFirst="0" w:colLast="0" w:name="_8a4vyf8tnlx" w:id="3"/>
      <w:bookmarkEnd w:id="3"/>
      <w:r w:rsidDel="00000000" w:rsidR="00000000" w:rsidRPr="00000000">
        <w:rPr>
          <w:rtl w:val="0"/>
        </w:rPr>
        <w:t xml:space="preserve">Игротехники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Игротехники в этой игре — условно-играющие. Один директор (лучше, если это проводящий мастер), один-два воспитателя (тоже может быть мастер) и 3-5 родителей. Все они существуют в пространстве игры, никто не наблюдает просто так. В последнем акте родители и воспитатель сами становятся детьми, которых усыновляют.</w:t>
      </w:r>
    </w:p>
    <w:p w:rsidR="00000000" w:rsidDel="00000000" w:rsidP="00000000" w:rsidRDefault="00000000" w:rsidRPr="00000000" w14:paraId="00000010">
      <w:pPr>
        <w:pStyle w:val="Heading2"/>
        <w:rPr/>
      </w:pPr>
      <w:bookmarkStart w:colFirst="0" w:colLast="0" w:name="_vbgw9fkhkhf2" w:id="4"/>
      <w:bookmarkEnd w:id="4"/>
      <w:r w:rsidDel="00000000" w:rsidR="00000000" w:rsidRPr="00000000">
        <w:rPr>
          <w:rtl w:val="0"/>
        </w:rPr>
        <w:t xml:space="preserve">«Общественная» структура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В детдоме есть дети трех возрастов: 11-12, 13-14, 15-16. Мы называем их Младшие, Средние и Старшие. Каждый возраст учится в своем классе. Это именно учебный класс, то есть так их видят воспитатели.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Дети сами поделились на Стаи. Их тоже три, но в них собраны дети разных возрастов. Стаи — это самостоятельное деление детей по их качествам. Стай три. Подробнее о них — в воркшопах, в делении на стаи. Количество игроков и возрастов в стаях — в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Балансе игры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3">
      <w:pPr>
        <w:pStyle w:val="Heading2"/>
        <w:rPr/>
      </w:pPr>
      <w:bookmarkStart w:colFirst="0" w:colLast="0" w:name="_9oo01cojlz40" w:id="5"/>
      <w:bookmarkEnd w:id="5"/>
      <w:r w:rsidDel="00000000" w:rsidR="00000000" w:rsidRPr="00000000">
        <w:rPr>
          <w:rtl w:val="0"/>
        </w:rPr>
        <w:t xml:space="preserve">Место действия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Мы все — в детдоме «Дружные ребята». Это место не совсем разваливается, но точно знавало лучшие дни. Здесь нет строгого режима, и дети во многом предоставлены сами себе, а персонал скорее пофигистичен. В нем есть комнаты детей/учебные классы (в зависимости от помещения, где проводите игру), вожатская с мистической подоплекой и главный зал, где проходит и конкурс, и дискотека.</w:t>
      </w:r>
    </w:p>
    <w:p w:rsidR="00000000" w:rsidDel="00000000" w:rsidP="00000000" w:rsidRDefault="00000000" w:rsidRPr="00000000" w14:paraId="00000015">
      <w:pPr>
        <w:pStyle w:val="Heading2"/>
        <w:rPr/>
      </w:pPr>
      <w:bookmarkStart w:colFirst="0" w:colLast="0" w:name="_8m3w0oe6bcey" w:id="6"/>
      <w:bookmarkEnd w:id="6"/>
      <w:r w:rsidDel="00000000" w:rsidR="00000000" w:rsidRPr="00000000">
        <w:rPr>
          <w:rtl w:val="0"/>
        </w:rPr>
        <w:t xml:space="preserve">Этапы и тайминги игры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Общая длительность — ориентировочно 3 часа.</w:t>
      </w:r>
    </w:p>
    <w:p w:rsidR="00000000" w:rsidDel="00000000" w:rsidP="00000000" w:rsidRDefault="00000000" w:rsidRPr="00000000" w14:paraId="00000017">
      <w:pPr>
        <w:pStyle w:val="Heading3"/>
        <w:rPr>
          <w:b w:val="1"/>
        </w:rPr>
      </w:pPr>
      <w:bookmarkStart w:colFirst="0" w:colLast="0" w:name="_yzjskkols7by" w:id="7"/>
      <w:bookmarkEnd w:id="7"/>
      <w:r w:rsidDel="00000000" w:rsidR="00000000" w:rsidRPr="00000000">
        <w:rPr>
          <w:b w:val="1"/>
          <w:rtl w:val="0"/>
        </w:rPr>
        <w:t xml:space="preserve">Воркшопы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/>
        <w:ind w:left="720" w:hanging="360"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Разбивка на стаи</w:t>
        </w:r>
      </w:hyperlink>
      <w:r w:rsidDel="00000000" w:rsidR="00000000" w:rsidRPr="00000000">
        <w:rPr>
          <w:rtl w:val="0"/>
        </w:rPr>
        <w:t xml:space="preserve">. 5 минут. Ведет ГМ (директор)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/>
        <w:ind w:left="720" w:hanging="360"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Разбивка на пары внутри стай и присвоение черт</w:t>
        </w:r>
      </w:hyperlink>
      <w:r w:rsidDel="00000000" w:rsidR="00000000" w:rsidRPr="00000000">
        <w:rPr>
          <w:rtl w:val="0"/>
        </w:rPr>
        <w:t xml:space="preserve">. 10 минут. Ведет ГМ (директор)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/>
        <w:ind w:left="720" w:hanging="360"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Демонстрация взаимодействий в паре</w:t>
        </w:r>
      </w:hyperlink>
      <w:r w:rsidDel="00000000" w:rsidR="00000000" w:rsidRPr="00000000">
        <w:rPr>
          <w:rtl w:val="0"/>
        </w:rPr>
        <w:t xml:space="preserve">. 5-10 минут. Ведет ГМ, участвуют 4 игротехника (если это возможно). Либо привлекаются игроки.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/>
        <w:ind w:left="720" w:hanging="360"/>
      </w:pPr>
      <w:r w:rsidDel="00000000" w:rsidR="00000000" w:rsidRPr="00000000">
        <w:rPr>
          <w:rtl w:val="0"/>
        </w:rPr>
        <w:t xml:space="preserve">Объяснение остальных правил. 5-10 минут. Ведет ГМ, читает с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листка с правилами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/>
        <w:ind w:left="720" w:hanging="360"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Воркшопы стай</w:t>
        </w:r>
      </w:hyperlink>
      <w:r w:rsidDel="00000000" w:rsidR="00000000" w:rsidRPr="00000000">
        <w:rPr>
          <w:rtl w:val="0"/>
        </w:rPr>
        <w:t xml:space="preserve">. 15 минут. Ведут три игротехника: ГМ (директор), воспитатель, 1 родитель. Проходят параллельно в трех разных комнатах у разных стай.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/>
        <w:ind w:left="720" w:hanging="360"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Воркшоп классов</w:t>
        </w:r>
      </w:hyperlink>
      <w:r w:rsidDel="00000000" w:rsidR="00000000" w:rsidRPr="00000000">
        <w:rPr>
          <w:rtl w:val="0"/>
        </w:rPr>
        <w:t xml:space="preserve">. 15 минут. Проходит у всех вместе, ведет ГМ (директор).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Воркшоп Посвящения</w:t>
        </w:r>
      </w:hyperlink>
      <w:r w:rsidDel="00000000" w:rsidR="00000000" w:rsidRPr="00000000">
        <w:rPr>
          <w:rtl w:val="0"/>
        </w:rPr>
        <w:t xml:space="preserve">. 10 минут. Ведет воспитатель у Старших и Средних, в другом помещении Директор у Младших.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После Воркшопа Посвящения Директор разводит Младших по комнатам, чуть позже к ним присоединяются Средние и Старшие. После того, как Средние и Старшие заходят в комнаты, игра начинается.</w:t>
      </w:r>
    </w:p>
    <w:p w:rsidR="00000000" w:rsidDel="00000000" w:rsidP="00000000" w:rsidRDefault="00000000" w:rsidRPr="00000000" w14:paraId="00000020">
      <w:pPr>
        <w:pStyle w:val="Heading3"/>
        <w:rPr>
          <w:b w:val="1"/>
        </w:rPr>
      </w:pPr>
      <w:bookmarkStart w:colFirst="0" w:colLast="0" w:name="_tvu0azy2zoxl" w:id="8"/>
      <w:bookmarkEnd w:id="8"/>
      <w:r w:rsidDel="00000000" w:rsidR="00000000" w:rsidRPr="00000000">
        <w:rPr>
          <w:b w:val="1"/>
          <w:rtl w:val="0"/>
        </w:rPr>
        <w:t xml:space="preserve">Игра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10 минут игрокам дают на то, чтобы они посидели в комнатах стай. После этого Воспитатель собирает всех в главный зал. Дальше игра идет по следующим таймингам: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— Подготовка к конкурсу — 30 минут.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— Сам конкурс — 15 минут.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— Дискотека — 40 минут, можно ужать или растянуть, в зависимости от динамики игры.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— Финал — 20 минут.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ocument/d/1Bls_AUEA2l-x60wcQ3bXqdxbHJ8QpvVIq9cCM3j1-T4/edit" TargetMode="External"/><Relationship Id="rId10" Type="http://schemas.openxmlformats.org/officeDocument/2006/relationships/hyperlink" Target="https://docs.google.com/document/d/1yydR0ThugzKxMWJYED-VasNGr3U8w6P6dm3HENwhCKU/edit#heading=h.xsl4rwasg6s2" TargetMode="External"/><Relationship Id="rId13" Type="http://schemas.openxmlformats.org/officeDocument/2006/relationships/hyperlink" Target="https://docs.google.com/document/d/1KoEpgcHuv3AAJNbwNAOQsq4_pUx1-fHYnDs7NU6JV8M/edit#heading=h.x481tcxk0gdr" TargetMode="External"/><Relationship Id="rId12" Type="http://schemas.openxmlformats.org/officeDocument/2006/relationships/hyperlink" Target="https://docs.google.com/document/d/1BDj1ytdtieOr2QqzlXM8BQSKmimBlt9tQfABXy5rka8/edit#heading=h.u17rec71sdl3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yydR0ThugzKxMWJYED-VasNGr3U8w6P6dm3HENwhCKU/edit#heading=h.xsl4rwasg6s2" TargetMode="External"/><Relationship Id="rId14" Type="http://schemas.openxmlformats.org/officeDocument/2006/relationships/hyperlink" Target="https://docs.google.com/document/d/1ipf-Yyheo2ETjMXbDOsN6BnlYQuE32hnUILF-AHKGN0/edit#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docs.google.com/document/d/1uMBYpUxzFoy_cxZgKbGf_U_Mjef8L6vsRq8Dv8aOr50/edit" TargetMode="External"/><Relationship Id="rId8" Type="http://schemas.openxmlformats.org/officeDocument/2006/relationships/hyperlink" Target="https://docs.google.com/document/d/1yydR0ThugzKxMWJYED-VasNGr3U8w6P6dm3HENwhCKU/edit#heading=h.xsl4rwasg6s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